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CA1D" w14:textId="250740C1" w:rsidR="00DE53F8" w:rsidRPr="0027281D" w:rsidRDefault="00DE53F8" w:rsidP="00DE53F8">
      <w:r w:rsidRPr="0027281D">
        <w:rPr>
          <w:b/>
          <w:bCs/>
        </w:rPr>
        <w:t>JOBT</w:t>
      </w:r>
      <w:r>
        <w:rPr>
          <w:b/>
          <w:bCs/>
        </w:rPr>
        <w:t>ARGET</w:t>
      </w:r>
      <w:r w:rsidRPr="0027281D">
        <w:rPr>
          <w:b/>
          <w:bCs/>
        </w:rPr>
        <w:t xml:space="preserve">- </w:t>
      </w:r>
      <w:r w:rsidR="000158F8">
        <w:rPr>
          <w:b/>
          <w:bCs/>
        </w:rPr>
        <w:t xml:space="preserve">BrassRing </w:t>
      </w:r>
      <w:r w:rsidRPr="0027281D">
        <w:rPr>
          <w:b/>
          <w:bCs/>
        </w:rPr>
        <w:t>Social Media Template</w:t>
      </w:r>
    </w:p>
    <w:p w14:paraId="3D8879ED" w14:textId="77777777" w:rsidR="00DE53F8" w:rsidRPr="0027281D" w:rsidRDefault="00DE53F8" w:rsidP="00DE53F8"/>
    <w:p w14:paraId="37BA4633" w14:textId="77777777" w:rsidR="00DE53F8" w:rsidRPr="0027281D" w:rsidRDefault="00DE53F8" w:rsidP="00DE53F8">
      <w:r w:rsidRPr="0027281D">
        <w:rPr>
          <w:b/>
          <w:bCs/>
          <w:u w:val="single"/>
        </w:rPr>
        <w:t>Social Media announcement template copy:</w:t>
      </w:r>
    </w:p>
    <w:p w14:paraId="6F4E86DB" w14:textId="164CEE1A" w:rsidR="00912288" w:rsidRPr="00912288" w:rsidRDefault="00912288" w:rsidP="00912288">
      <w:r w:rsidRPr="00912288">
        <w:t xml:space="preserve">BrassRing is excited to announce a partnership </w:t>
      </w:r>
      <w:proofErr w:type="gramStart"/>
      <w:r w:rsidRPr="00912288">
        <w:t xml:space="preserve">with </w:t>
      </w:r>
      <w:r>
        <w:t>@</w:t>
      </w:r>
      <w:proofErr w:type="gramEnd"/>
      <w:r w:rsidRPr="00912288">
        <w:t>JobTarget to bring powerful recruitment advertising tools directly into the platform.</w:t>
      </w:r>
    </w:p>
    <w:p w14:paraId="3298793E" w14:textId="2727744D" w:rsidR="00912288" w:rsidRPr="00912288" w:rsidRDefault="00912288" w:rsidP="00912288">
      <w:r w:rsidRPr="00912288">
        <w:t xml:space="preserve">BrassRing customers now have seamless access to JobTarget's full platform—25,000+ job sites, programmatic advertising, compliance tools, and dedicated media strategy support—all integrated with your </w:t>
      </w:r>
      <w:r w:rsidR="000E2255">
        <w:t>existing account</w:t>
      </w:r>
      <w:r w:rsidRPr="00912288">
        <w:t>.</w:t>
      </w:r>
    </w:p>
    <w:p w14:paraId="1E7018C4" w14:textId="77777777" w:rsidR="00912288" w:rsidRPr="00912288" w:rsidRDefault="00912288" w:rsidP="00912288">
      <w:r w:rsidRPr="00912288">
        <w:t xml:space="preserve">What </w:t>
      </w:r>
      <w:proofErr w:type="gramStart"/>
      <w:r w:rsidRPr="00912288">
        <w:t>this</w:t>
      </w:r>
      <w:proofErr w:type="gramEnd"/>
      <w:r w:rsidRPr="00912288">
        <w:t xml:space="preserve"> means for hiring teams:</w:t>
      </w:r>
    </w:p>
    <w:p w14:paraId="4D72D77E" w14:textId="77777777" w:rsidR="00912288" w:rsidRPr="00912288" w:rsidRDefault="00912288" w:rsidP="00912288">
      <w:r w:rsidRPr="00912288">
        <w:rPr>
          <w:rFonts w:ascii="Segoe UI Emoji" w:hAnsi="Segoe UI Emoji" w:cs="Segoe UI Emoji"/>
        </w:rPr>
        <w:t>📊</w:t>
      </w:r>
      <w:r w:rsidRPr="00912288">
        <w:t xml:space="preserve"> Distribute jobs across thousands of sites from one platform </w:t>
      </w:r>
    </w:p>
    <w:p w14:paraId="49C1D0C5" w14:textId="77777777" w:rsidR="00912288" w:rsidRPr="00912288" w:rsidRDefault="00912288" w:rsidP="00912288">
      <w:r w:rsidRPr="00912288">
        <w:rPr>
          <w:rFonts w:ascii="Segoe UI Emoji" w:hAnsi="Segoe UI Emoji" w:cs="Segoe UI Emoji"/>
        </w:rPr>
        <w:t>🎯</w:t>
      </w:r>
      <w:r w:rsidRPr="00912288">
        <w:t xml:space="preserve"> Leverage programmatic advertising for efficient, targeted reach </w:t>
      </w:r>
    </w:p>
    <w:p w14:paraId="2B72E0CC" w14:textId="77777777" w:rsidR="00912288" w:rsidRPr="00912288" w:rsidRDefault="00912288" w:rsidP="00912288">
      <w:r w:rsidRPr="00912288">
        <w:rPr>
          <w:rFonts w:ascii="Segoe UI Emoji" w:hAnsi="Segoe UI Emoji" w:cs="Segoe UI Emoji"/>
        </w:rPr>
        <w:t>✅</w:t>
      </w:r>
      <w:r w:rsidRPr="00912288">
        <w:t xml:space="preserve"> Simplify federal contractor compliance with automated tools </w:t>
      </w:r>
    </w:p>
    <w:p w14:paraId="7126B3AB" w14:textId="77777777" w:rsidR="00912288" w:rsidRPr="00912288" w:rsidRDefault="00912288" w:rsidP="00912288">
      <w:r w:rsidRPr="00912288">
        <w:rPr>
          <w:rFonts w:ascii="Segoe UI Emoji" w:hAnsi="Segoe UI Emoji" w:cs="Segoe UI Emoji"/>
        </w:rPr>
        <w:t>📈</w:t>
      </w:r>
      <w:r w:rsidRPr="00912288">
        <w:t xml:space="preserve"> Get 4x more applicants with Easy Apply technology </w:t>
      </w:r>
    </w:p>
    <w:p w14:paraId="74C7A4D9" w14:textId="77777777" w:rsidR="00912288" w:rsidRPr="00912288" w:rsidRDefault="00912288" w:rsidP="00912288">
      <w:r w:rsidRPr="00912288">
        <w:rPr>
          <w:rFonts w:ascii="Segoe UI Emoji" w:hAnsi="Segoe UI Emoji" w:cs="Segoe UI Emoji"/>
        </w:rPr>
        <w:t>🤝</w:t>
      </w:r>
      <w:r w:rsidRPr="00912288">
        <w:t xml:space="preserve"> Work with </w:t>
      </w:r>
      <w:proofErr w:type="gramStart"/>
      <w:r w:rsidRPr="00912288">
        <w:t>dedicated</w:t>
      </w:r>
      <w:proofErr w:type="gramEnd"/>
      <w:r w:rsidRPr="00912288">
        <w:t xml:space="preserve"> Media Strategists at no additional cost</w:t>
      </w:r>
    </w:p>
    <w:p w14:paraId="2A0C113E" w14:textId="77777777" w:rsidR="00912288" w:rsidRPr="00912288" w:rsidRDefault="00912288" w:rsidP="00912288">
      <w:r w:rsidRPr="00912288">
        <w:t xml:space="preserve">Recruiting </w:t>
      </w:r>
      <w:proofErr w:type="gramStart"/>
      <w:r w:rsidRPr="00912288">
        <w:t>shouldn't</w:t>
      </w:r>
      <w:proofErr w:type="gramEnd"/>
      <w:r w:rsidRPr="00912288">
        <w:t xml:space="preserve"> require juggling multiple platforms. This integration consolidates the recruitment stack so teams can focus on hiring, not managing tools.</w:t>
      </w:r>
    </w:p>
    <w:p w14:paraId="2BFE4D78" w14:textId="1A5E097E" w:rsidR="00912288" w:rsidRPr="00912288" w:rsidRDefault="00912288" w:rsidP="00912288">
      <w:r w:rsidRPr="00912288">
        <w:t>Learn more about how BrassRing + JobTarget simplifies hiring: [</w:t>
      </w:r>
      <w:r w:rsidR="00211F7D">
        <w:t xml:space="preserve">add your demo/meeting </w:t>
      </w:r>
      <w:r w:rsidRPr="00912288">
        <w:t>link]</w:t>
      </w:r>
    </w:p>
    <w:p w14:paraId="55EEB52E" w14:textId="77777777" w:rsidR="00912288" w:rsidRPr="00912288" w:rsidRDefault="00912288" w:rsidP="00912288">
      <w:r w:rsidRPr="00912288">
        <w:t>#Recruiting #HRTech #TalentAcquisition #RecruitmentAdvertising #ATSIntegration</w:t>
      </w:r>
    </w:p>
    <w:p w14:paraId="2DCA8FD4" w14:textId="77777777" w:rsidR="00DE53F8" w:rsidRDefault="00DE53F8" w:rsidP="00DE53F8">
      <w:pPr>
        <w:rPr>
          <w:rFonts w:ascii="Segoe UI Emoji" w:hAnsi="Segoe UI Emoji" w:cs="Segoe UI Emoji"/>
        </w:rPr>
      </w:pPr>
    </w:p>
    <w:p w14:paraId="09B486C6" w14:textId="77777777" w:rsidR="00DE53F8" w:rsidRDefault="00DE53F8" w:rsidP="00DE53F8">
      <w:pPr>
        <w:rPr>
          <w:rFonts w:ascii="Segoe UI Emoji" w:hAnsi="Segoe UI Emoji" w:cs="Segoe UI Emoji"/>
        </w:rPr>
      </w:pPr>
    </w:p>
    <w:p w14:paraId="4EFC8D35" w14:textId="77777777" w:rsidR="00DE53F8" w:rsidRDefault="00DE53F8" w:rsidP="00DE53F8">
      <w:pPr>
        <w:rPr>
          <w:rFonts w:ascii="Segoe UI Emoji" w:hAnsi="Segoe UI Emoji" w:cs="Segoe UI Emoji"/>
        </w:rPr>
      </w:pPr>
    </w:p>
    <w:p w14:paraId="0E4E4769" w14:textId="189DB8E8" w:rsidR="00DE53F8" w:rsidRPr="00DE53F8" w:rsidRDefault="00DE53F8" w:rsidP="00DE53F8">
      <w:pPr>
        <w:rPr>
          <w:rFonts w:ascii="Segoe UI Emoji" w:hAnsi="Segoe UI Emoji" w:cs="Segoe UI Emoji"/>
        </w:rPr>
      </w:pPr>
      <w:r w:rsidRPr="007C7120">
        <w:rPr>
          <w:b/>
          <w:bCs/>
        </w:rPr>
        <w:t>JOBT</w:t>
      </w:r>
      <w:r>
        <w:rPr>
          <w:b/>
          <w:bCs/>
        </w:rPr>
        <w:t>ARGET</w:t>
      </w:r>
      <w:r w:rsidRPr="007C7120">
        <w:rPr>
          <w:b/>
          <w:bCs/>
        </w:rPr>
        <w:t xml:space="preserve"> - Partner </w:t>
      </w:r>
      <w:r>
        <w:rPr>
          <w:b/>
          <w:bCs/>
        </w:rPr>
        <w:t>Marketing</w:t>
      </w:r>
      <w:r w:rsidRPr="007C7120">
        <w:rPr>
          <w:b/>
          <w:bCs/>
        </w:rPr>
        <w:t xml:space="preserve"> Template</w:t>
      </w:r>
      <w:r>
        <w:rPr>
          <w:b/>
          <w:bCs/>
        </w:rPr>
        <w:t xml:space="preserve"> (for webpage purposes)</w:t>
      </w:r>
    </w:p>
    <w:p w14:paraId="240C7CB5" w14:textId="77777777" w:rsidR="00DE53F8" w:rsidRDefault="00DE53F8" w:rsidP="00DE53F8">
      <w:pPr>
        <w:rPr>
          <w:b/>
          <w:bCs/>
        </w:rPr>
      </w:pPr>
    </w:p>
    <w:p w14:paraId="0E18E860" w14:textId="77777777" w:rsidR="00DE53F8" w:rsidRPr="00F86007" w:rsidRDefault="00DE53F8" w:rsidP="00DE53F8">
      <w:pPr>
        <w:rPr>
          <w:b/>
          <w:bCs/>
        </w:rPr>
      </w:pPr>
      <w:r w:rsidRPr="00F86007">
        <w:rPr>
          <w:b/>
          <w:bCs/>
        </w:rPr>
        <w:t>Solution (with value propositions) overview:</w:t>
      </w:r>
    </w:p>
    <w:p w14:paraId="6C975C53" w14:textId="77777777" w:rsidR="00DE53F8" w:rsidRPr="0011546B" w:rsidRDefault="00DE53F8" w:rsidP="00DE53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>Get in front of the candidates you need</w:t>
      </w:r>
      <w:proofErr w:type="gramStart"/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>. </w:t>
      </w:r>
      <w:r w:rsidRPr="0011546B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  <w:proofErr w:type="gramEnd"/>
    </w:p>
    <w:p w14:paraId="05BDD7DD" w14:textId="77777777" w:rsidR="00DE53F8" w:rsidRPr="0011546B" w:rsidRDefault="00DE53F8" w:rsidP="00DE53F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ajorEastAsia" w:hAnsiTheme="minorHAnsi" w:cs="Calibri"/>
          <w:sz w:val="22"/>
          <w:szCs w:val="22"/>
        </w:rPr>
      </w:pPr>
    </w:p>
    <w:p w14:paraId="5F0EE890" w14:textId="701EB886" w:rsidR="00DE53F8" w:rsidRPr="0011546B" w:rsidRDefault="00DE53F8" w:rsidP="00DE53F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Finding top talent takes time. But with JobTarget, we optimize your recruitment advertising and centralize </w:t>
      </w:r>
      <w:proofErr w:type="gramStart"/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>all of</w:t>
      </w:r>
      <w:proofErr w:type="gramEnd"/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your recruitment data, within</w:t>
      </w:r>
      <w:r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="005C5DEB">
        <w:rPr>
          <w:rStyle w:val="normaltextrun"/>
          <w:rFonts w:asciiTheme="minorHAnsi" w:eastAsiaTheme="majorEastAsia" w:hAnsiTheme="minorHAnsi" w:cs="Calibri"/>
          <w:sz w:val="22"/>
          <w:szCs w:val="22"/>
        </w:rPr>
        <w:t>BrassRing</w:t>
      </w:r>
      <w:r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Pr="0011546B">
        <w:rPr>
          <w:rStyle w:val="normaltextrun"/>
          <w:rFonts w:asciiTheme="minorHAnsi" w:eastAsiaTheme="majorEastAsia" w:hAnsiTheme="minorHAnsi" w:cs="Calibri"/>
          <w:sz w:val="22"/>
          <w:szCs w:val="22"/>
        </w:rPr>
        <w:t>— bringing qualified candidates directly to your hiring team.</w:t>
      </w:r>
      <w:r w:rsidRPr="0011546B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9FCCDC1" w14:textId="77777777" w:rsidR="00DE53F8" w:rsidRPr="0011546B" w:rsidRDefault="00DE53F8" w:rsidP="00DE53F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="Segoe UI"/>
          <w:sz w:val="18"/>
          <w:szCs w:val="18"/>
        </w:rPr>
      </w:pPr>
    </w:p>
    <w:p w14:paraId="526E3F1A" w14:textId="77777777" w:rsidR="00DE53F8" w:rsidRPr="0011546B" w:rsidRDefault="00DE53F8" w:rsidP="00DE53F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18"/>
          <w:szCs w:val="18"/>
        </w:rPr>
      </w:pPr>
      <w:r w:rsidRPr="073246B3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>With</w:t>
      </w:r>
      <w:r w:rsidRPr="0011546B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 xml:space="preserve"> access to over 25,000 job sites, </w:t>
      </w:r>
      <w:r w:rsidRPr="77EA2CDD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</w:rPr>
        <w:t>automated programmatic job advertising</w:t>
      </w:r>
      <w:r w:rsidRPr="4929AA65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</w:rPr>
        <w:t xml:space="preserve">, </w:t>
      </w:r>
      <w:r w:rsidRPr="0011546B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 xml:space="preserve">compliance tools, </w:t>
      </w:r>
      <w:r w:rsidRPr="5E726D39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>resume</w:t>
      </w:r>
      <w:r w:rsidRPr="4929AA65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 xml:space="preserve"> </w:t>
      </w:r>
      <w:r w:rsidRPr="5FBB7E0E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 xml:space="preserve">database </w:t>
      </w:r>
      <w:r w:rsidRPr="18CBDA4A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>mining,</w:t>
      </w:r>
      <w:r w:rsidRPr="0F880487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 xml:space="preserve"> </w:t>
      </w:r>
      <w:r w:rsidRPr="0011546B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>recruitment data, and so much more, JobTarget offers a range of hiring tools to get your job ads in front of the right candidates and meet your goals</w:t>
      </w:r>
      <w:proofErr w:type="gramStart"/>
      <w:r w:rsidRPr="0011546B">
        <w:rPr>
          <w:rStyle w:val="normaltextrun"/>
          <w:rFonts w:asciiTheme="minorHAnsi" w:eastAsiaTheme="majorEastAsia" w:hAnsiTheme="minorHAnsi" w:cs="Calibri"/>
          <w:color w:val="21202F"/>
          <w:sz w:val="22"/>
          <w:szCs w:val="22"/>
          <w:shd w:val="clear" w:color="auto" w:fill="FFFFFF"/>
        </w:rPr>
        <w:t>.</w:t>
      </w:r>
      <w:r w:rsidRPr="073246B3">
        <w:rPr>
          <w:rStyle w:val="normaltextrun"/>
          <w:rFonts w:ascii="Arial" w:eastAsiaTheme="majorEastAsia" w:hAnsi="Arial" w:cs="Arial"/>
          <w:color w:val="21202F"/>
          <w:sz w:val="22"/>
          <w:szCs w:val="22"/>
          <w:shd w:val="clear" w:color="auto" w:fill="FFFFFF"/>
        </w:rPr>
        <w:t>  </w:t>
      </w:r>
      <w:proofErr w:type="gramEnd"/>
      <w:r w:rsidRPr="073246B3">
        <w:rPr>
          <w:rStyle w:val="normaltextrun"/>
          <w:rFonts w:ascii="Arial" w:eastAsiaTheme="majorEastAsia" w:hAnsi="Arial" w:cs="Arial"/>
          <w:color w:val="21202F"/>
          <w:sz w:val="22"/>
          <w:szCs w:val="22"/>
          <w:shd w:val="clear" w:color="auto" w:fill="FFFFFF"/>
        </w:rPr>
        <w:t> </w:t>
      </w:r>
      <w:r w:rsidRPr="0011546B">
        <w:rPr>
          <w:rStyle w:val="eop"/>
          <w:rFonts w:asciiTheme="minorHAnsi" w:eastAsiaTheme="majorEastAsia" w:hAnsiTheme="minorHAnsi" w:cs="Calibri"/>
          <w:color w:val="21202F"/>
          <w:sz w:val="22"/>
          <w:szCs w:val="22"/>
        </w:rPr>
        <w:t> </w:t>
      </w:r>
    </w:p>
    <w:p w14:paraId="6A77A80D" w14:textId="77777777" w:rsidR="00DE53F8" w:rsidRDefault="00DE53F8" w:rsidP="00DE53F8"/>
    <w:p w14:paraId="0B76F23D" w14:textId="77777777" w:rsidR="00DE53F8" w:rsidRPr="007C7120" w:rsidRDefault="00DE53F8" w:rsidP="00DE53F8">
      <w:pPr>
        <w:rPr>
          <w:b/>
          <w:bCs/>
        </w:rPr>
      </w:pPr>
      <w:r w:rsidRPr="007C7120">
        <w:rPr>
          <w:b/>
          <w:bCs/>
        </w:rPr>
        <w:t>About JobTarget:</w:t>
      </w:r>
    </w:p>
    <w:p w14:paraId="6D37B6C5" w14:textId="77777777" w:rsidR="00DE53F8" w:rsidRPr="007C7120" w:rsidRDefault="00DE53F8" w:rsidP="00DE53F8">
      <w:pPr>
        <w:numPr>
          <w:ilvl w:val="0"/>
          <w:numId w:val="1"/>
        </w:numPr>
      </w:pPr>
      <w:r w:rsidRPr="007C7120">
        <w:t>20+ years of recruitment advertising experience</w:t>
      </w:r>
    </w:p>
    <w:p w14:paraId="0D6B8EA4" w14:textId="27729E2B" w:rsidR="00DE53F8" w:rsidRPr="007C7120" w:rsidRDefault="00DE53F8" w:rsidP="00DE53F8">
      <w:pPr>
        <w:numPr>
          <w:ilvl w:val="0"/>
          <w:numId w:val="1"/>
        </w:numPr>
      </w:pPr>
      <w:r w:rsidRPr="007C7120">
        <w:t xml:space="preserve">Serving </w:t>
      </w:r>
      <w:r w:rsidR="005C5DEB">
        <w:t xml:space="preserve">10k+ </w:t>
      </w:r>
      <w:r w:rsidR="005C5DEB" w:rsidRPr="007C7120">
        <w:t>companies</w:t>
      </w:r>
      <w:r w:rsidRPr="007C7120">
        <w:t xml:space="preserve"> across all industries</w:t>
      </w:r>
    </w:p>
    <w:p w14:paraId="724BF2C8" w14:textId="77777777" w:rsidR="00DE53F8" w:rsidRDefault="00DE53F8" w:rsidP="00DE53F8">
      <w:pPr>
        <w:numPr>
          <w:ilvl w:val="0"/>
          <w:numId w:val="1"/>
        </w:numPr>
      </w:pPr>
      <w:r w:rsidRPr="007C7120">
        <w:t xml:space="preserve">Focused on developing top-notch products and maintaining excellent </w:t>
      </w:r>
      <w:r>
        <w:t xml:space="preserve">one-on-one </w:t>
      </w:r>
      <w:proofErr w:type="gramStart"/>
      <w:r w:rsidRPr="007C7120">
        <w:t>service</w:t>
      </w:r>
      <w:proofErr w:type="gramEnd"/>
    </w:p>
    <w:p w14:paraId="66ADCE40" w14:textId="77777777" w:rsidR="00DE53F8" w:rsidRDefault="00DE53F8" w:rsidP="00DE53F8"/>
    <w:p w14:paraId="34CE6729" w14:textId="77777777" w:rsidR="00DE53F8" w:rsidRPr="00F86007" w:rsidRDefault="00DE53F8" w:rsidP="00DE53F8">
      <w:pPr>
        <w:rPr>
          <w:b/>
          <w:bCs/>
        </w:rPr>
      </w:pPr>
      <w:r w:rsidRPr="00F86007">
        <w:rPr>
          <w:b/>
          <w:bCs/>
        </w:rPr>
        <w:t>The Integration:</w:t>
      </w:r>
    </w:p>
    <w:p w14:paraId="6D5857AC" w14:textId="58144A49" w:rsidR="00DE53F8" w:rsidRDefault="00DE53F8" w:rsidP="00DE53F8">
      <w:r w:rsidRPr="007A543A">
        <w:t xml:space="preserve">JobTarget </w:t>
      </w:r>
      <w:proofErr w:type="gramStart"/>
      <w:r w:rsidRPr="007A543A">
        <w:t>is integrated</w:t>
      </w:r>
      <w:proofErr w:type="gramEnd"/>
      <w:r w:rsidRPr="007A543A">
        <w:t xml:space="preserve"> directly into</w:t>
      </w:r>
      <w:r w:rsidR="005C5DEB">
        <w:t xml:space="preserve"> BrassRing</w:t>
      </w:r>
      <w:r>
        <w:t xml:space="preserve"> </w:t>
      </w:r>
      <w:r w:rsidRPr="007A543A">
        <w:t xml:space="preserve">and offers a range of hiring tools to get your job ads in front of the right candidates </w:t>
      </w:r>
      <w:r>
        <w:t xml:space="preserve">to </w:t>
      </w:r>
      <w:r w:rsidRPr="007A543A">
        <w:t>meet their goals.</w:t>
      </w:r>
    </w:p>
    <w:p w14:paraId="71286222" w14:textId="1EFBF9EF" w:rsidR="00DE53F8" w:rsidRDefault="00DE53F8" w:rsidP="00DE53F8">
      <w:r w:rsidRPr="009D47FE">
        <w:t xml:space="preserve">Our </w:t>
      </w:r>
      <w:r>
        <w:t xml:space="preserve">industry-leading recruitment </w:t>
      </w:r>
      <w:r w:rsidRPr="009D47FE">
        <w:t xml:space="preserve">ecosystem </w:t>
      </w:r>
      <w:r>
        <w:t xml:space="preserve">will </w:t>
      </w:r>
      <w:r w:rsidRPr="009D47FE">
        <w:t>connect</w:t>
      </w:r>
      <w:r>
        <w:t xml:space="preserve"> </w:t>
      </w:r>
      <w:proofErr w:type="spellStart"/>
      <w:r w:rsidR="0072570D">
        <w:t>BRassRing</w:t>
      </w:r>
      <w:proofErr w:type="spellEnd"/>
      <w:r>
        <w:t xml:space="preserve"> customers</w:t>
      </w:r>
      <w:r w:rsidRPr="009D47FE">
        <w:t xml:space="preserve"> to new audiences, niche job boards, and better</w:t>
      </w:r>
      <w:r>
        <w:t xml:space="preserve"> </w:t>
      </w:r>
      <w:r w:rsidRPr="009D47FE">
        <w:t>data — increasing your reach</w:t>
      </w:r>
      <w:r>
        <w:t>, getting in front of quality candidates faster,</w:t>
      </w:r>
      <w:r w:rsidRPr="009D47FE">
        <w:t xml:space="preserve"> and expanding your recruitment and hiring opportunities.</w:t>
      </w:r>
    </w:p>
    <w:p w14:paraId="3549ADE9" w14:textId="77777777" w:rsidR="00DE53F8" w:rsidRDefault="00DE53F8" w:rsidP="00DE53F8"/>
    <w:p w14:paraId="66A18B59" w14:textId="64CAB7D8" w:rsidR="00DE53F8" w:rsidRPr="007C7120" w:rsidRDefault="00DE53F8" w:rsidP="00DE53F8">
      <w:pPr>
        <w:rPr>
          <w:b/>
          <w:bCs/>
        </w:rPr>
      </w:pPr>
      <w:r w:rsidRPr="007C7120">
        <w:rPr>
          <w:b/>
          <w:bCs/>
        </w:rPr>
        <w:t>What This Means for</w:t>
      </w:r>
      <w:r>
        <w:rPr>
          <w:b/>
          <w:bCs/>
        </w:rPr>
        <w:t xml:space="preserve"> </w:t>
      </w:r>
      <w:r w:rsidR="0072570D">
        <w:rPr>
          <w:b/>
          <w:bCs/>
        </w:rPr>
        <w:t>BrassRing</w:t>
      </w:r>
      <w:r>
        <w:rPr>
          <w:b/>
          <w:bCs/>
        </w:rPr>
        <w:t xml:space="preserve"> </w:t>
      </w:r>
      <w:r w:rsidRPr="007C7120">
        <w:rPr>
          <w:b/>
          <w:bCs/>
        </w:rPr>
        <w:t>customers:</w:t>
      </w:r>
    </w:p>
    <w:p w14:paraId="5E6BCF04" w14:textId="77777777" w:rsidR="00DE53F8" w:rsidRPr="007C7120" w:rsidRDefault="00DE53F8" w:rsidP="00DE53F8">
      <w:pPr>
        <w:numPr>
          <w:ilvl w:val="0"/>
          <w:numId w:val="2"/>
        </w:numPr>
      </w:pPr>
      <w:r w:rsidRPr="007C7120">
        <w:t>Enhanced job posting capabilities</w:t>
      </w:r>
      <w:r>
        <w:t xml:space="preserve"> including access to 25,000+ job </w:t>
      </w:r>
      <w:proofErr w:type="gramStart"/>
      <w:r>
        <w:t>sites</w:t>
      </w:r>
      <w:proofErr w:type="gramEnd"/>
    </w:p>
    <w:p w14:paraId="3A0E8128" w14:textId="77777777" w:rsidR="0072570D" w:rsidRDefault="00DE53F8" w:rsidP="00DE53F8">
      <w:pPr>
        <w:numPr>
          <w:ilvl w:val="0"/>
          <w:numId w:val="2"/>
        </w:numPr>
      </w:pPr>
      <w:r>
        <w:t>No more bouncing from job board to job board</w:t>
      </w:r>
    </w:p>
    <w:p w14:paraId="68F1A5B1" w14:textId="648B2CD2" w:rsidR="00DE53F8" w:rsidRPr="007C7120" w:rsidRDefault="0072570D" w:rsidP="00DE53F8">
      <w:pPr>
        <w:numPr>
          <w:ilvl w:val="0"/>
          <w:numId w:val="2"/>
        </w:numPr>
      </w:pPr>
      <w:r>
        <w:t>G</w:t>
      </w:r>
      <w:r w:rsidR="00DE53F8">
        <w:t>ain direct a</w:t>
      </w:r>
      <w:r w:rsidR="00DE53F8" w:rsidRPr="007C7120">
        <w:t>ccess to a</w:t>
      </w:r>
      <w:r w:rsidR="00DE53F8">
        <w:t xml:space="preserve"> database of </w:t>
      </w:r>
      <w:r>
        <w:t>12</w:t>
      </w:r>
      <w:r w:rsidR="00DE53F8">
        <w:t xml:space="preserve">0M+ job seekers that you can proactively reach out to, all within the JobTarget </w:t>
      </w:r>
      <w:proofErr w:type="gramStart"/>
      <w:r w:rsidR="00DE53F8">
        <w:t>platform</w:t>
      </w:r>
      <w:proofErr w:type="gramEnd"/>
      <w:r w:rsidR="00DE53F8">
        <w:t xml:space="preserve"> </w:t>
      </w:r>
    </w:p>
    <w:p w14:paraId="196E5DF5" w14:textId="77777777" w:rsidR="00DE53F8" w:rsidRDefault="00DE53F8" w:rsidP="00DE53F8">
      <w:pPr>
        <w:numPr>
          <w:ilvl w:val="0"/>
          <w:numId w:val="2"/>
        </w:numPr>
      </w:pPr>
      <w:r w:rsidRPr="007C7120">
        <w:t>Improved hiring efficiency and effectiveness</w:t>
      </w:r>
    </w:p>
    <w:p w14:paraId="3A172DA3" w14:textId="77777777" w:rsidR="00DE53F8" w:rsidRDefault="00DE53F8" w:rsidP="00DE53F8">
      <w:pPr>
        <w:numPr>
          <w:ilvl w:val="0"/>
          <w:numId w:val="2"/>
        </w:numPr>
      </w:pPr>
      <w:r>
        <w:t xml:space="preserve">Customized solutions for any budget </w:t>
      </w:r>
    </w:p>
    <w:p w14:paraId="263E9172" w14:textId="77777777" w:rsidR="00DE53F8" w:rsidRDefault="00DE53F8" w:rsidP="00DE53F8">
      <w:pPr>
        <w:numPr>
          <w:ilvl w:val="0"/>
          <w:numId w:val="2"/>
        </w:numPr>
      </w:pPr>
      <w:r>
        <w:t>Access to recruitment advice (no cost to consult)</w:t>
      </w:r>
    </w:p>
    <w:p w14:paraId="495E83FA" w14:textId="77777777" w:rsidR="00DE53F8" w:rsidRDefault="00DE53F8" w:rsidP="00DE53F8"/>
    <w:p w14:paraId="18FBC621" w14:textId="557E8FA0" w:rsidR="00AF4035" w:rsidRPr="00DE53F8" w:rsidRDefault="00DE53F8">
      <w:pPr>
        <w:rPr>
          <w:b/>
          <w:bCs/>
        </w:rPr>
      </w:pPr>
      <w:r w:rsidRPr="00F86007">
        <w:rPr>
          <w:b/>
          <w:bCs/>
        </w:rPr>
        <w:t>Want to learn more?</w:t>
      </w:r>
      <w:r>
        <w:rPr>
          <w:b/>
          <w:bCs/>
        </w:rPr>
        <w:t xml:space="preserve"> </w:t>
      </w:r>
      <w:r>
        <w:t xml:space="preserve">Get to know us at: </w:t>
      </w:r>
      <w:proofErr w:type="gramStart"/>
      <w:r w:rsidRPr="009D47FE">
        <w:t>www.jobtarget.com</w:t>
      </w:r>
      <w:proofErr w:type="gramEnd"/>
    </w:p>
    <w:sectPr w:rsidR="00AF4035" w:rsidRPr="00DE5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AC"/>
    <w:multiLevelType w:val="multilevel"/>
    <w:tmpl w:val="E6FC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4CD0"/>
    <w:multiLevelType w:val="multilevel"/>
    <w:tmpl w:val="2FE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296718">
    <w:abstractNumId w:val="0"/>
  </w:num>
  <w:num w:numId="2" w16cid:durableId="171076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F8"/>
    <w:rsid w:val="00007746"/>
    <w:rsid w:val="000158F8"/>
    <w:rsid w:val="0002441F"/>
    <w:rsid w:val="000E2255"/>
    <w:rsid w:val="00211F7D"/>
    <w:rsid w:val="005C5DEB"/>
    <w:rsid w:val="00631780"/>
    <w:rsid w:val="006A5586"/>
    <w:rsid w:val="0072570D"/>
    <w:rsid w:val="007A2C10"/>
    <w:rsid w:val="00912288"/>
    <w:rsid w:val="00917629"/>
    <w:rsid w:val="009E36BA"/>
    <w:rsid w:val="00A0213A"/>
    <w:rsid w:val="00AF4035"/>
    <w:rsid w:val="00C516D7"/>
    <w:rsid w:val="00D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C3E4"/>
  <w15:chartTrackingRefBased/>
  <w15:docId w15:val="{B35C0E60-C55B-441E-9F5A-01118B41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F8"/>
  </w:style>
  <w:style w:type="paragraph" w:styleId="Heading1">
    <w:name w:val="heading 1"/>
    <w:basedOn w:val="Normal"/>
    <w:next w:val="Normal"/>
    <w:link w:val="Heading1Char"/>
    <w:uiPriority w:val="9"/>
    <w:qFormat/>
    <w:rsid w:val="00DE5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3F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E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DE53F8"/>
  </w:style>
  <w:style w:type="character" w:customStyle="1" w:styleId="eop">
    <w:name w:val="eop"/>
    <w:basedOn w:val="DefaultParagraphFont"/>
    <w:rsid w:val="00DE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42B1F603DC0469C99D88CABB778A1" ma:contentTypeVersion="21" ma:contentTypeDescription="Create a new document." ma:contentTypeScope="" ma:versionID="b4915bca9fdd2c2c1940b84fb4137389">
  <xsd:schema xmlns:xsd="http://www.w3.org/2001/XMLSchema" xmlns:xs="http://www.w3.org/2001/XMLSchema" xmlns:p="http://schemas.microsoft.com/office/2006/metadata/properties" xmlns:ns1="http://schemas.microsoft.com/sharepoint/v3" xmlns:ns2="6eda26fc-8545-48f6-96cf-f317ff166d6c" xmlns:ns3="dcb3cc80-ceaf-4dce-9ee2-7ab3bac8fe35" targetNamespace="http://schemas.microsoft.com/office/2006/metadata/properties" ma:root="true" ma:fieldsID="e44572dcf9d5742ec97dce2463d16701" ns1:_="" ns2:_="" ns3:_="">
    <xsd:import namespace="http://schemas.microsoft.com/sharepoint/v3"/>
    <xsd:import namespace="6eda26fc-8545-48f6-96cf-f317ff166d6c"/>
    <xsd:import namespace="dcb3cc80-ceaf-4dce-9ee2-7ab3bac8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26fc-8545-48f6-96cf-f317ff166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4d5ad-d047-4b4f-bab7-3617a86fc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cc80-ceaf-4dce-9ee2-7ab3bac8f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48fb65-fa96-41af-a7ff-ee12783487fc}" ma:internalName="TaxCatchAll" ma:showField="CatchAllData" ma:web="dcb3cc80-ceaf-4dce-9ee2-7ab3bac8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da26fc-8545-48f6-96cf-f317ff166d6c">
      <Terms xmlns="http://schemas.microsoft.com/office/infopath/2007/PartnerControls"/>
    </lcf76f155ced4ddcb4097134ff3c332f>
    <TaxCatchAll xmlns="dcb3cc80-ceaf-4dce-9ee2-7ab3bac8fe3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DD8508-EF91-4969-8BD6-49D81B5A9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DA1EE-1FE0-4921-98DE-B4B82B88F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da26fc-8545-48f6-96cf-f317ff166d6c"/>
    <ds:schemaRef ds:uri="dcb3cc80-ceaf-4dce-9ee2-7ab3bac8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1FCCC-489D-4A29-A0EA-75FA20C49F8B}">
  <ds:schemaRefs>
    <ds:schemaRef ds:uri="http://schemas.microsoft.com/office/2006/metadata/properties"/>
    <ds:schemaRef ds:uri="http://schemas.microsoft.com/office/infopath/2007/PartnerControls"/>
    <ds:schemaRef ds:uri="6eda26fc-8545-48f6-96cf-f317ff166d6c"/>
    <ds:schemaRef ds:uri="dcb3cc80-ceaf-4dce-9ee2-7ab3bac8fe3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e1483c9-7d7a-4bd2-bde7-97ad29546f55}" enabled="0" method="" siteId="{ae1483c9-7d7a-4bd2-bde7-97ad29546f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2474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Garrick</dc:creator>
  <cp:keywords/>
  <dc:description/>
  <cp:lastModifiedBy>Kayla Sabo</cp:lastModifiedBy>
  <cp:revision>9</cp:revision>
  <cp:lastPrinted>2025-10-06T18:29:00Z</cp:lastPrinted>
  <dcterms:created xsi:type="dcterms:W3CDTF">2026-01-20T21:08:00Z</dcterms:created>
  <dcterms:modified xsi:type="dcterms:W3CDTF">2026-01-20T21:21:00Z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0x01010052242B1F603DC0469C99D88CABB778A1</vt:lpwstr>
  </property>
</Properties>
</file>